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5059C" w:rsidRPr="0013471B" w14:paraId="23554E70" w14:textId="77777777">
        <w:trPr>
          <w:cantSplit/>
          <w:trHeight w:hRule="exact" w:val="1440"/>
        </w:trPr>
        <w:tc>
          <w:tcPr>
            <w:tcW w:w="3787" w:type="dxa"/>
          </w:tcPr>
          <w:p w14:paraId="03796EC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Akin Gump Strauss Hauer &amp; Feld LLP</w:t>
            </w:r>
          </w:p>
          <w:p w14:paraId="649C5F8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Sarah Link Schultz</w:t>
            </w:r>
          </w:p>
          <w:p w14:paraId="5E0A7D1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2300 North Field Street, Suite 1800</w:t>
            </w:r>
          </w:p>
          <w:p w14:paraId="536D9F2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2F7FF6DC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B2E1F4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72B9F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Allen Vellone Wolf Helfrich &amp; Factor P.C.</w:t>
            </w:r>
          </w:p>
          <w:p w14:paraId="3355040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James S. Helfrich, Esq.</w:t>
            </w:r>
          </w:p>
          <w:p w14:paraId="5F8895C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1600 Stout Street, Suite 1900</w:t>
            </w:r>
          </w:p>
          <w:p w14:paraId="15E7ACB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80202</w:t>
            </w:r>
          </w:p>
          <w:p w14:paraId="73D9E11D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9E005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07EAA6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Archer &amp; Greiner, P.C.</w:t>
            </w:r>
          </w:p>
          <w:p w14:paraId="065BBA6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Alan M. Root, Esq.</w:t>
            </w:r>
          </w:p>
          <w:p w14:paraId="080B203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300 Delaware Avenue, Suite 1100</w:t>
            </w:r>
          </w:p>
          <w:p w14:paraId="2DDECDA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5784F91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0094901F" w14:textId="77777777">
        <w:trPr>
          <w:cantSplit/>
          <w:trHeight w:hRule="exact" w:val="1440"/>
        </w:trPr>
        <w:tc>
          <w:tcPr>
            <w:tcW w:w="3787" w:type="dxa"/>
          </w:tcPr>
          <w:p w14:paraId="1AAED90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Arnold &amp; Porter Kaye Scholer LLP</w:t>
            </w:r>
          </w:p>
          <w:p w14:paraId="40C9DB0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Rosa J. Evergreen, Esquire</w:t>
            </w:r>
          </w:p>
          <w:p w14:paraId="1AE49FC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601 Massachusetts Ave, NW</w:t>
            </w:r>
          </w:p>
          <w:p w14:paraId="4FD2F91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20001-3743</w:t>
            </w:r>
          </w:p>
          <w:p w14:paraId="6BAA2EE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AD7694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EEBCB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Arnold &amp; Porter Kaye Scholer LLP</w:t>
            </w:r>
          </w:p>
          <w:p w14:paraId="45CA459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Timothy R. MacDonald, Esquire</w:t>
            </w:r>
          </w:p>
          <w:p w14:paraId="7BDCA9E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1144 Fifteenth Street, Suite 3100</w:t>
            </w:r>
          </w:p>
          <w:p w14:paraId="5B6E693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80202</w:t>
            </w:r>
          </w:p>
          <w:p w14:paraId="35C757A5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7A27A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8506C9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Ashby &amp; Geddes, P.A.</w:t>
            </w:r>
          </w:p>
          <w:p w14:paraId="2063A44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William P. Bowden, Esq. and Ricardo Palacio, Esq.</w:t>
            </w:r>
          </w:p>
          <w:p w14:paraId="29A2A23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500 Delaware Avenue, 8th Floor</w:t>
            </w:r>
          </w:p>
          <w:p w14:paraId="5F370BE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PO Box 1150</w:t>
            </w:r>
          </w:p>
          <w:p w14:paraId="5DD1500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19899-1150</w:t>
            </w:r>
          </w:p>
          <w:p w14:paraId="41F8CB1B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76E2B4CE" w14:textId="77777777">
        <w:trPr>
          <w:cantSplit/>
          <w:trHeight w:hRule="exact" w:val="1440"/>
        </w:trPr>
        <w:tc>
          <w:tcPr>
            <w:tcW w:w="3787" w:type="dxa"/>
          </w:tcPr>
          <w:p w14:paraId="5E69A96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16950B2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Matthew G. Summers</w:t>
            </w:r>
          </w:p>
          <w:p w14:paraId="6EDA56B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919 N. Market Street, 11th Floor</w:t>
            </w:r>
          </w:p>
          <w:p w14:paraId="493ECD5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0957F7B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C800E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9D75F5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4671094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Theodore J. Hartl</w:t>
            </w:r>
          </w:p>
          <w:p w14:paraId="797EF5D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1225 17th Street, Suite 2300</w:t>
            </w:r>
          </w:p>
          <w:p w14:paraId="16AA004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80202-5596</w:t>
            </w:r>
          </w:p>
          <w:p w14:paraId="12D9DFF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70D7D9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157B9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Bracewell LLP</w:t>
            </w:r>
          </w:p>
          <w:p w14:paraId="2A3449C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Dewey J. Gonsoulin Jr., and Heather Brown</w:t>
            </w:r>
          </w:p>
          <w:p w14:paraId="32FFD21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711 Louisiana Street, Suite 2300</w:t>
            </w:r>
          </w:p>
          <w:p w14:paraId="1B2B213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60A6B7B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12F81C26" w14:textId="77777777">
        <w:trPr>
          <w:cantSplit/>
          <w:trHeight w:hRule="exact" w:val="1440"/>
        </w:trPr>
        <w:tc>
          <w:tcPr>
            <w:tcW w:w="3787" w:type="dxa"/>
          </w:tcPr>
          <w:p w14:paraId="723F2E0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Bracewell LLP</w:t>
            </w:r>
          </w:p>
          <w:p w14:paraId="7CD6CC9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Mark E. Dendinger, Esquire</w:t>
            </w:r>
          </w:p>
          <w:p w14:paraId="5773A04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185 Asylum Street City Place I, 34th Floor</w:t>
            </w:r>
          </w:p>
          <w:p w14:paraId="09D8EBD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Hartford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06013</w:t>
            </w:r>
          </w:p>
          <w:p w14:paraId="61DD1A8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A4EC0EB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A4BF37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Bracewell LLP</w:t>
            </w:r>
          </w:p>
          <w:p w14:paraId="0EC77B3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William A. (Trey) Wood, III, Esquire</w:t>
            </w:r>
          </w:p>
          <w:p w14:paraId="15CDB64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711 Louisiana Street, Suite 2300</w:t>
            </w:r>
          </w:p>
          <w:p w14:paraId="0FD7AE5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60474D6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71BC3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4F5D1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Buchalter, a Professional Corporation</w:t>
            </w:r>
          </w:p>
          <w:p w14:paraId="47B3B2B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Shawn M. Christianson, Esq.</w:t>
            </w:r>
          </w:p>
          <w:p w14:paraId="53DB20F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55 Second Street, 17th Floor</w:t>
            </w:r>
          </w:p>
          <w:p w14:paraId="188D914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94105-3493</w:t>
            </w:r>
          </w:p>
          <w:p w14:paraId="0A0C3FCC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22EADD10" w14:textId="77777777">
        <w:trPr>
          <w:cantSplit/>
          <w:trHeight w:hRule="exact" w:val="1440"/>
        </w:trPr>
        <w:tc>
          <w:tcPr>
            <w:tcW w:w="3787" w:type="dxa"/>
          </w:tcPr>
          <w:p w14:paraId="535CA9A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Burk &amp; Burk</w:t>
            </w:r>
          </w:p>
          <w:p w14:paraId="24E47EC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Robert E. Burk</w:t>
            </w:r>
          </w:p>
          <w:p w14:paraId="6CE134D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12835 E. Arapahoe Road</w:t>
            </w:r>
          </w:p>
          <w:p w14:paraId="16B623E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Tower 2, Suite 700</w:t>
            </w:r>
          </w:p>
          <w:p w14:paraId="648C4D7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Centennial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80112</w:t>
            </w:r>
          </w:p>
          <w:p w14:paraId="7585251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EE145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90289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Burr &amp; Forman LLP</w:t>
            </w:r>
          </w:p>
          <w:p w14:paraId="2472563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J. Cory Falgowski, Esquire</w:t>
            </w:r>
          </w:p>
          <w:p w14:paraId="5163482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1201 N. Market Street, Suite 1407</w:t>
            </w:r>
          </w:p>
          <w:p w14:paraId="68D348B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Wilmington,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0C99AB2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E482872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44947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Castle Lantz Maricle, LLC</w:t>
            </w:r>
          </w:p>
          <w:p w14:paraId="2F00D7E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Robert D. Lantz</w:t>
            </w:r>
          </w:p>
          <w:p w14:paraId="4E685D2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4100 E. Mississippi Avenue, Suite 410</w:t>
            </w:r>
          </w:p>
          <w:p w14:paraId="14C9F0D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80246</w:t>
            </w:r>
          </w:p>
          <w:p w14:paraId="22293BE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6FFF826E" w14:textId="77777777">
        <w:trPr>
          <w:cantSplit/>
          <w:trHeight w:hRule="exact" w:val="1440"/>
        </w:trPr>
        <w:tc>
          <w:tcPr>
            <w:tcW w:w="3787" w:type="dxa"/>
          </w:tcPr>
          <w:p w14:paraId="272F7CB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Chiesa Shahinian &amp; Giantomasi PC</w:t>
            </w:r>
          </w:p>
          <w:p w14:paraId="63D134E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Scott A. Zuber, Esq. and Terri Jane Freedman, Esq.</w:t>
            </w:r>
          </w:p>
          <w:p w14:paraId="6BE75E6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One Boland Drive</w:t>
            </w:r>
          </w:p>
          <w:p w14:paraId="261C8EA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West Orange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07052</w:t>
            </w:r>
          </w:p>
          <w:p w14:paraId="30984C72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B96D5B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A521E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Clark Hill PLC</w:t>
            </w:r>
          </w:p>
          <w:p w14:paraId="3311D58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Karen M. Grivner, Esq.</w:t>
            </w:r>
          </w:p>
          <w:p w14:paraId="4E39BAF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824 N. Market St., Ste. 710</w:t>
            </w:r>
          </w:p>
          <w:p w14:paraId="17C6798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4315483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83F3F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833246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Clark Hill Strasburger</w:t>
            </w:r>
          </w:p>
          <w:p w14:paraId="3D0906F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Duane J. Brescia</w:t>
            </w:r>
          </w:p>
          <w:p w14:paraId="1E5D39B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720 Brazos, Suite 700</w:t>
            </w:r>
          </w:p>
          <w:p w14:paraId="797C620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33CA3928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3487A25F" w14:textId="77777777">
        <w:trPr>
          <w:cantSplit/>
          <w:trHeight w:hRule="exact" w:val="1440"/>
        </w:trPr>
        <w:tc>
          <w:tcPr>
            <w:tcW w:w="3787" w:type="dxa"/>
          </w:tcPr>
          <w:p w14:paraId="383B9A1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Cole Schotz P.C.</w:t>
            </w:r>
          </w:p>
          <w:p w14:paraId="61924B6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Andrew J. Roth-Moore, Esquire</w:t>
            </w:r>
          </w:p>
          <w:p w14:paraId="446478D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500 Delaware Avenue, Suite 1410</w:t>
            </w:r>
          </w:p>
          <w:p w14:paraId="5D7D1E6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403719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32A6FF9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E16786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Colorado Attorney General</w:t>
            </w:r>
          </w:p>
          <w:p w14:paraId="3F16C6B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7D126B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Ralph L Carr Colorado Judicial Building</w:t>
            </w:r>
          </w:p>
          <w:p w14:paraId="5DC790C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1300 Broadway, 10th Fl</w:t>
            </w:r>
          </w:p>
          <w:p w14:paraId="4C09E8A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80203</w:t>
            </w:r>
          </w:p>
          <w:p w14:paraId="332F17A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0AB11F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DE438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Cozen O’Connor</w:t>
            </w:r>
          </w:p>
          <w:p w14:paraId="42D2188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Thomas J. Francella, Jr. Esq.</w:t>
            </w:r>
          </w:p>
          <w:p w14:paraId="110364C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1201 N. Market Street, Suite 1001</w:t>
            </w:r>
          </w:p>
          <w:p w14:paraId="4A3F1F6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2A4BA2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1D55E737" w14:textId="77777777">
        <w:trPr>
          <w:cantSplit/>
          <w:trHeight w:hRule="exact" w:val="1440"/>
        </w:trPr>
        <w:tc>
          <w:tcPr>
            <w:tcW w:w="3787" w:type="dxa"/>
          </w:tcPr>
          <w:p w14:paraId="526CF5B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Delaware Dept of Justice</w:t>
            </w:r>
          </w:p>
          <w:p w14:paraId="391C750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Attorney General</w:t>
            </w:r>
          </w:p>
          <w:p w14:paraId="13C37DA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DB8CBF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Carvel State Building, 820 N French St</w:t>
            </w:r>
          </w:p>
          <w:p w14:paraId="457550B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0A7619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57AC2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744D4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Delaware Secretary of State</w:t>
            </w:r>
          </w:p>
          <w:p w14:paraId="7EC47E7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Division of Corporations</w:t>
            </w:r>
          </w:p>
          <w:p w14:paraId="5334A2ED" w14:textId="77777777" w:rsidR="0085059C" w:rsidRPr="0085059C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85059C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Franchise Tax</w:t>
            </w:r>
          </w:p>
          <w:p w14:paraId="255B3624" w14:textId="77777777" w:rsidR="0085059C" w:rsidRPr="0085059C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85059C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898</w:t>
            </w:r>
          </w:p>
          <w:p w14:paraId="3738C6F7" w14:textId="77777777" w:rsidR="0085059C" w:rsidRPr="0085059C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85059C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Dover</w:t>
            </w:r>
            <w:r w:rsidRPr="0085059C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85059C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</w:t>
            </w:r>
            <w:r w:rsidRPr="0085059C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85059C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19903</w:t>
            </w:r>
          </w:p>
          <w:p w14:paraId="1835BAF0" w14:textId="77777777" w:rsidR="0085059C" w:rsidRPr="0085059C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60514E6B" w14:textId="77777777" w:rsidR="0085059C" w:rsidRPr="0085059C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2A3A58C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Delaware State Treasury</w:t>
            </w:r>
          </w:p>
          <w:p w14:paraId="1B6CB87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820 Silver Lake Blvd., Suite 100</w:t>
            </w:r>
          </w:p>
          <w:p w14:paraId="34EC7AF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19904</w:t>
            </w:r>
          </w:p>
          <w:p w14:paraId="6F369DF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6768987F" w14:textId="77777777">
        <w:trPr>
          <w:cantSplit/>
          <w:trHeight w:hRule="exact" w:val="1440"/>
        </w:trPr>
        <w:tc>
          <w:tcPr>
            <w:tcW w:w="3787" w:type="dxa"/>
          </w:tcPr>
          <w:p w14:paraId="0393F98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Denver City Attorney’s Office</w:t>
            </w:r>
          </w:p>
          <w:p w14:paraId="5ED893F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Paige Arrants, Asst. City Attorney</w:t>
            </w:r>
          </w:p>
          <w:p w14:paraId="35B2835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201 West Colfax Avenue, Dept. 1207</w:t>
            </w:r>
          </w:p>
          <w:p w14:paraId="1C64809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80202-5332</w:t>
            </w:r>
          </w:p>
          <w:p w14:paraId="56A4C863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A8610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9EDB9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Duane Morris LLP</w:t>
            </w:r>
          </w:p>
          <w:p w14:paraId="015B742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Frederick D. Hyman, Esq.</w:t>
            </w:r>
          </w:p>
          <w:p w14:paraId="2C846B9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1540 Broadway</w:t>
            </w:r>
          </w:p>
          <w:p w14:paraId="6F1F5A4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10036-4086</w:t>
            </w:r>
          </w:p>
          <w:p w14:paraId="20D6B7B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528A9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9CD6D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Duane Morris LLP</w:t>
            </w:r>
          </w:p>
          <w:p w14:paraId="38EBEC1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Jarret P. Hitchings</w:t>
            </w:r>
          </w:p>
          <w:p w14:paraId="4DCC5E2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1201 N Market St Ste 501</w:t>
            </w:r>
          </w:p>
          <w:p w14:paraId="3445FD4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19801-1160</w:t>
            </w:r>
          </w:p>
          <w:p w14:paraId="7C125C3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14A04289" w14:textId="77777777">
        <w:trPr>
          <w:cantSplit/>
          <w:trHeight w:hRule="exact" w:val="1440"/>
        </w:trPr>
        <w:tc>
          <w:tcPr>
            <w:tcW w:w="3787" w:type="dxa"/>
          </w:tcPr>
          <w:p w14:paraId="32AF3D5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Extraction Oil &amp; Gas, Inc</w:t>
            </w:r>
          </w:p>
          <w:p w14:paraId="07D1207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Eric Christ</w:t>
            </w:r>
          </w:p>
          <w:p w14:paraId="7CD6C08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370 17th Street, Suite 5300</w:t>
            </w:r>
          </w:p>
          <w:p w14:paraId="55A5ED3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80202</w:t>
            </w:r>
          </w:p>
          <w:p w14:paraId="59892FF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01F549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92BFA9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Federal Energy Regulatory Commission</w:t>
            </w:r>
          </w:p>
          <w:p w14:paraId="773848B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Daniel Mitchell Vinnik</w:t>
            </w:r>
          </w:p>
          <w:p w14:paraId="45499B1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888 First Street NE</w:t>
            </w:r>
          </w:p>
          <w:p w14:paraId="33CFDE0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20426</w:t>
            </w:r>
          </w:p>
          <w:p w14:paraId="4885AB7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10479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97C87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Gellert Scali Busenkell &amp; Brown, LLC</w:t>
            </w:r>
          </w:p>
          <w:p w14:paraId="3BF18DA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Michael Busenkell, Esq.</w:t>
            </w:r>
          </w:p>
          <w:p w14:paraId="3CD47AD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1201 North Orange Street, Suite 300</w:t>
            </w:r>
          </w:p>
          <w:p w14:paraId="3E7959E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507ADDE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254427" w14:textId="77777777" w:rsidR="0085059C" w:rsidRDefault="0085059C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85059C" w:rsidSect="0085059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5059C" w:rsidRPr="0013471B" w14:paraId="056886B6" w14:textId="77777777">
        <w:trPr>
          <w:cantSplit/>
          <w:trHeight w:hRule="exact" w:val="1440"/>
        </w:trPr>
        <w:tc>
          <w:tcPr>
            <w:tcW w:w="3787" w:type="dxa"/>
          </w:tcPr>
          <w:p w14:paraId="27B489D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Goldstein &amp; Mcclintock LLP</w:t>
            </w:r>
          </w:p>
          <w:p w14:paraId="54182E9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Maria Aprile Sawczuk</w:t>
            </w:r>
          </w:p>
          <w:p w14:paraId="3EBFD62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501 Silverside Road, Suite 65</w:t>
            </w:r>
          </w:p>
          <w:p w14:paraId="60888A8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19809</w:t>
            </w:r>
          </w:p>
          <w:p w14:paraId="713886B5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094CA23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1B684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LLP</w:t>
            </w:r>
          </w:p>
          <w:p w14:paraId="417C0AD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Dennis A. Meloro</w:t>
            </w:r>
          </w:p>
          <w:p w14:paraId="4EB7AF0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The Nemours Building</w:t>
            </w:r>
          </w:p>
          <w:p w14:paraId="77C31EE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1007 North Orange Street, Suite 1200</w:t>
            </w:r>
          </w:p>
          <w:p w14:paraId="1385389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8D8ED5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171A4C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58A5D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LLP</w:t>
            </w:r>
          </w:p>
          <w:p w14:paraId="2DDFB10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Iskender H. Catto and Ryan A. Wagner</w:t>
            </w:r>
          </w:p>
          <w:p w14:paraId="7996432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MetLife Building</w:t>
            </w:r>
          </w:p>
          <w:p w14:paraId="149B66E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200 Park Avenue</w:t>
            </w:r>
          </w:p>
          <w:p w14:paraId="28C7215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10166</w:t>
            </w:r>
          </w:p>
          <w:p w14:paraId="7A57627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2987E112" w14:textId="77777777">
        <w:trPr>
          <w:cantSplit/>
          <w:trHeight w:hRule="exact" w:val="1440"/>
        </w:trPr>
        <w:tc>
          <w:tcPr>
            <w:tcW w:w="3787" w:type="dxa"/>
          </w:tcPr>
          <w:p w14:paraId="160498C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LLP</w:t>
            </w:r>
          </w:p>
          <w:p w14:paraId="49651D7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Kenneth M. Minesinger</w:t>
            </w:r>
          </w:p>
          <w:p w14:paraId="472974D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2101 L Street, N.W.</w:t>
            </w:r>
          </w:p>
          <w:p w14:paraId="1C75396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Suite 1000</w:t>
            </w:r>
          </w:p>
          <w:p w14:paraId="5828B6B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20037</w:t>
            </w:r>
          </w:p>
          <w:p w14:paraId="2CF6FD4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5E4782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EA161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Hall, Estill, Hardwick, Gable, Golden &amp; Nelson, P.C.</w:t>
            </w:r>
          </w:p>
          <w:p w14:paraId="085EAF0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Steven Soule, Esquire and John T. Richer, Esquire</w:t>
            </w:r>
          </w:p>
          <w:p w14:paraId="336E43C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320 South Boston Avenue, Suite 200</w:t>
            </w:r>
          </w:p>
          <w:p w14:paraId="282A78F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Tulsa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74103-3706</w:t>
            </w:r>
          </w:p>
          <w:p w14:paraId="006F6F8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155E3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4CB255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Haynes and Boone, LLP</w:t>
            </w:r>
          </w:p>
          <w:p w14:paraId="2065427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Charles A. Beckham, Jr., Esquire, David H. Ammons, Esquire and Martha Wyrick, Esquire</w:t>
            </w:r>
          </w:p>
          <w:p w14:paraId="67B4B03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1221 McKinney, Suite 4000</w:t>
            </w:r>
          </w:p>
          <w:p w14:paraId="19D9230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3A214604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4707ED9E" w14:textId="77777777">
        <w:trPr>
          <w:cantSplit/>
          <w:trHeight w:hRule="exact" w:val="1440"/>
        </w:trPr>
        <w:tc>
          <w:tcPr>
            <w:tcW w:w="3787" w:type="dxa"/>
          </w:tcPr>
          <w:p w14:paraId="5CD22C4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Haynes and Boone, LLP</w:t>
            </w:r>
          </w:p>
          <w:p w14:paraId="05FA921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Richard S. Kanowitz</w:t>
            </w:r>
          </w:p>
          <w:p w14:paraId="78C3497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30 Rockefeller Plaza, 26th Floor</w:t>
            </w:r>
          </w:p>
          <w:p w14:paraId="76E5E3D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10112</w:t>
            </w:r>
          </w:p>
          <w:p w14:paraId="6C61D2B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DDB82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EFA6B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Haynes and Boone, LLP</w:t>
            </w:r>
          </w:p>
          <w:p w14:paraId="3FDC550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Stephen M. Pezanosky, Esquire</w:t>
            </w:r>
          </w:p>
          <w:p w14:paraId="02B712E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301 Commerce Street, Suite 2600</w:t>
            </w:r>
          </w:p>
          <w:p w14:paraId="445D49E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Fort Worth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76102</w:t>
            </w:r>
          </w:p>
          <w:p w14:paraId="49E9649C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9C593E9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C7FFF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Hoover Slovacek LLP</w:t>
            </w:r>
          </w:p>
          <w:p w14:paraId="52B2F0D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Steven Leyh</w:t>
            </w:r>
          </w:p>
          <w:p w14:paraId="35CEEAC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Galleria Office Tower 2</w:t>
            </w:r>
          </w:p>
          <w:p w14:paraId="5E10EF3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5051 Westheimer Rd., Suite 1200</w:t>
            </w:r>
          </w:p>
          <w:p w14:paraId="4AB5E98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77056</w:t>
            </w:r>
          </w:p>
          <w:p w14:paraId="3FCD6E29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0B24BAE3" w14:textId="77777777">
        <w:trPr>
          <w:cantSplit/>
          <w:trHeight w:hRule="exact" w:val="1440"/>
        </w:trPr>
        <w:tc>
          <w:tcPr>
            <w:tcW w:w="3787" w:type="dxa"/>
          </w:tcPr>
          <w:p w14:paraId="16338E4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Inception Law, PLLC, d/b/a Kearney, Mcwilliams &amp; Davis</w:t>
            </w:r>
          </w:p>
          <w:p w14:paraId="52E534D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Scott Kearney, Matthew McWilliams and John Davis</w:t>
            </w:r>
          </w:p>
          <w:p w14:paraId="3E2A200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55 Waugh #150</w:t>
            </w:r>
          </w:p>
          <w:p w14:paraId="711AD42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77007</w:t>
            </w:r>
          </w:p>
          <w:p w14:paraId="2D48C2F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B6B600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4EF90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0DB371C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Susanne Larson</w:t>
            </w:r>
          </w:p>
          <w:p w14:paraId="381FE38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31 Hopkins Plz Rm 1150</w:t>
            </w:r>
          </w:p>
          <w:p w14:paraId="3A67EFB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21201</w:t>
            </w:r>
          </w:p>
          <w:p w14:paraId="4064BC4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98372D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89A07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07DD333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4C02C43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212E0F6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7F12B132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7A0D2B78" w14:textId="77777777">
        <w:trPr>
          <w:cantSplit/>
          <w:trHeight w:hRule="exact" w:val="1440"/>
        </w:trPr>
        <w:tc>
          <w:tcPr>
            <w:tcW w:w="3787" w:type="dxa"/>
          </w:tcPr>
          <w:p w14:paraId="1B22435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0C7E7F9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6BF221B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4304637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1A689AFC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0E655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553033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Jack Shrum, PA</w:t>
            </w:r>
          </w:p>
          <w:p w14:paraId="6CAE2BF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“J” Jackson Shrum, Esquire</w:t>
            </w:r>
          </w:p>
          <w:p w14:paraId="70D89EC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919 N. Market Street, Suite 1410</w:t>
            </w:r>
          </w:p>
          <w:p w14:paraId="41503D9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E57A91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FEAC0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C1A45C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Kane Russell Coleman Logan PC</w:t>
            </w:r>
          </w:p>
          <w:p w14:paraId="36F30CA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Michael P. Ridulfo</w:t>
            </w:r>
          </w:p>
          <w:p w14:paraId="253A239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5151 San Felipe St Ste 800</w:t>
            </w:r>
          </w:p>
          <w:p w14:paraId="42740A0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77056-3627</w:t>
            </w:r>
          </w:p>
          <w:p w14:paraId="78B2AFB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4B8F2295" w14:textId="77777777">
        <w:trPr>
          <w:cantSplit/>
          <w:trHeight w:hRule="exact" w:val="1440"/>
        </w:trPr>
        <w:tc>
          <w:tcPr>
            <w:tcW w:w="3787" w:type="dxa"/>
          </w:tcPr>
          <w:p w14:paraId="664988D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Kirkland &amp; Ellis LLP</w:t>
            </w:r>
          </w:p>
          <w:p w14:paraId="2E1274E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Christopher Marcus, P.C., Ciara Foster and  Allyson Smith Weinhouse</w:t>
            </w:r>
          </w:p>
          <w:p w14:paraId="151B4D2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601 Lexington Avenue</w:t>
            </w:r>
          </w:p>
          <w:p w14:paraId="536BDAC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  <w:p w14:paraId="6BB62AE3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9831B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7B7041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Kurtzman Carson Consultants LLC</w:t>
            </w:r>
          </w:p>
          <w:p w14:paraId="2324569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Jeffrey Miller</w:t>
            </w:r>
          </w:p>
          <w:p w14:paraId="441BE60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222 N Pacific Coast Highway Suite 300</w:t>
            </w:r>
          </w:p>
          <w:p w14:paraId="7D558E2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563C9EE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A7F6AD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AF3BF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Law Office of Patricia Williams Prewitt</w:t>
            </w:r>
          </w:p>
          <w:p w14:paraId="299D3D8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Patricia Williams Prewitt</w:t>
            </w:r>
          </w:p>
          <w:p w14:paraId="104EAEC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2456 FM 112</w:t>
            </w:r>
          </w:p>
          <w:p w14:paraId="3594B5E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Taylor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76574</w:t>
            </w:r>
          </w:p>
          <w:p w14:paraId="2512568D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2B2A3425" w14:textId="77777777">
        <w:trPr>
          <w:cantSplit/>
          <w:trHeight w:hRule="exact" w:val="1440"/>
        </w:trPr>
        <w:tc>
          <w:tcPr>
            <w:tcW w:w="3787" w:type="dxa"/>
          </w:tcPr>
          <w:p w14:paraId="4D2E934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Law Offices of George A. Barton, P.C.</w:t>
            </w:r>
          </w:p>
          <w:p w14:paraId="0ED5133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George A. Barton, Esq., Stacy A. Burrows, Esq. and Taylor P. Foye, Esq.</w:t>
            </w:r>
          </w:p>
          <w:p w14:paraId="1F4FDC1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5201 Johnson Dr Ste 100</w:t>
            </w:r>
          </w:p>
          <w:p w14:paraId="55BAF21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Mission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KS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66205-2920</w:t>
            </w:r>
          </w:p>
          <w:p w14:paraId="7FE520E2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2B6C79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ED26D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Law Offices of Kevin S. Neiman, PC</w:t>
            </w:r>
          </w:p>
          <w:p w14:paraId="04F8BC0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Kevin S. Neiman</w:t>
            </w:r>
          </w:p>
          <w:p w14:paraId="55517CC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999 18th Street, Suite 1230 S</w:t>
            </w:r>
          </w:p>
          <w:p w14:paraId="322BE4C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80202</w:t>
            </w:r>
          </w:p>
          <w:p w14:paraId="58F3CED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535C03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FD984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McCarter &amp; English, LLP</w:t>
            </w:r>
          </w:p>
          <w:p w14:paraId="4FC70C8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Kate Roggio Buck</w:t>
            </w:r>
          </w:p>
          <w:p w14:paraId="22381D6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Renaissance Centre</w:t>
            </w:r>
          </w:p>
          <w:p w14:paraId="5DCD2FD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405 N. King Street, 8th Floor</w:t>
            </w:r>
          </w:p>
          <w:p w14:paraId="23B13E1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1A8FE2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6CE11529" w14:textId="77777777">
        <w:trPr>
          <w:cantSplit/>
          <w:trHeight w:hRule="exact" w:val="1440"/>
        </w:trPr>
        <w:tc>
          <w:tcPr>
            <w:tcW w:w="3787" w:type="dxa"/>
          </w:tcPr>
          <w:p w14:paraId="0D1F487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McElroy, Deutsch, Mulvaney &amp; Carpenter, LLP</w:t>
            </w:r>
          </w:p>
          <w:p w14:paraId="042B824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Gary D. Bressler, Esq.</w:t>
            </w:r>
          </w:p>
          <w:p w14:paraId="1430B19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300 Delaware Avenue, Suite 1014</w:t>
            </w:r>
          </w:p>
          <w:p w14:paraId="2B1A77C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171D96C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7AECCB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EF6E9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McElroy, Deutsch, Mulvaney &amp; Carpenter, LLP</w:t>
            </w:r>
          </w:p>
          <w:p w14:paraId="0771FA5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Michael R. Morano, Esq.</w:t>
            </w:r>
          </w:p>
          <w:p w14:paraId="3A9C7AA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1300 Mount Kemble Avenue</w:t>
            </w:r>
          </w:p>
          <w:p w14:paraId="201AE76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PO Box 2075</w:t>
            </w:r>
          </w:p>
          <w:p w14:paraId="432B7EB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Morristown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07962-2075</w:t>
            </w:r>
          </w:p>
          <w:p w14:paraId="76A8B30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E8119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1F8B5B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Miller Mentzer Walker, P.C.</w:t>
            </w:r>
          </w:p>
          <w:p w14:paraId="5D60D73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Julie A. Walker, Esq.</w:t>
            </w:r>
          </w:p>
          <w:p w14:paraId="672E5F9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 N. Main Street</w:t>
            </w:r>
          </w:p>
          <w:p w14:paraId="7915ACD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PO Box 130</w:t>
            </w:r>
          </w:p>
          <w:p w14:paraId="4F94D2E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Palmer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75152</w:t>
            </w:r>
          </w:p>
          <w:p w14:paraId="1B6AD7A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361E9987" w14:textId="77777777">
        <w:trPr>
          <w:cantSplit/>
          <w:trHeight w:hRule="exact" w:val="1440"/>
        </w:trPr>
        <w:tc>
          <w:tcPr>
            <w:tcW w:w="3787" w:type="dxa"/>
          </w:tcPr>
          <w:p w14:paraId="11F5B5C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Monzack Mersky Browder and Hochman, P.A.</w:t>
            </w:r>
          </w:p>
          <w:p w14:paraId="1A4ADB0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Rachel B. Mersky</w:t>
            </w:r>
          </w:p>
          <w:p w14:paraId="44C13F3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1201 N. Orange Street, Suite 400</w:t>
            </w:r>
          </w:p>
          <w:p w14:paraId="44A2BFC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2A401D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8E893E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D7F51E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Morris James LLP</w:t>
            </w:r>
          </w:p>
          <w:p w14:paraId="4876A36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Brya M. Keilson, Esq.</w:t>
            </w:r>
          </w:p>
          <w:p w14:paraId="0A666F3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500 Delaware Avenue, Suite 1500</w:t>
            </w:r>
          </w:p>
          <w:p w14:paraId="16C58CE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3BBB11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86AA02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34EDF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Morris James LLP</w:t>
            </w:r>
          </w:p>
          <w:p w14:paraId="6099CB0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Stephen M. Miller, Esq. and Carl N. Kunz, III, Esq.</w:t>
            </w:r>
          </w:p>
          <w:p w14:paraId="070EFBD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500 Delaware Avenue, Suite 1500</w:t>
            </w:r>
          </w:p>
          <w:p w14:paraId="64E09D0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PO Box 2306</w:t>
            </w:r>
          </w:p>
          <w:p w14:paraId="17F516A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19899-2306</w:t>
            </w:r>
          </w:p>
          <w:p w14:paraId="30729082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078DC739" w14:textId="77777777">
        <w:trPr>
          <w:cantSplit/>
          <w:trHeight w:hRule="exact" w:val="1440"/>
        </w:trPr>
        <w:tc>
          <w:tcPr>
            <w:tcW w:w="3787" w:type="dxa"/>
          </w:tcPr>
          <w:p w14:paraId="4EF4A2C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Mustang Extreme Environmental Services LLC</w:t>
            </w:r>
          </w:p>
          <w:p w14:paraId="1A15011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Amy Hawkinberry, Collections Manager</w:t>
            </w:r>
          </w:p>
          <w:p w14:paraId="32D67DB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5049 Edwards Ranch Road, Suite 200</w:t>
            </w:r>
          </w:p>
          <w:p w14:paraId="69A159C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Fort Worth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76109</w:t>
            </w:r>
          </w:p>
          <w:p w14:paraId="6DFD022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485F1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975F0B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Delaware</w:t>
            </w:r>
          </w:p>
          <w:p w14:paraId="1CA08F2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Richard L. Schepacarter, Esq.  Trial Attorney</w:t>
            </w:r>
          </w:p>
          <w:p w14:paraId="569F6EA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U. S. Department of Justice</w:t>
            </w:r>
          </w:p>
          <w:p w14:paraId="3D64E71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844 King St Ste 2207, Lockbox # 35</w:t>
            </w:r>
          </w:p>
          <w:p w14:paraId="63014E5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4265CC8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C238F4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C0FA96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Parkinson Phinney</w:t>
            </w:r>
          </w:p>
          <w:p w14:paraId="0FE1C5A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Donna T. Parkinson</w:t>
            </w:r>
          </w:p>
          <w:p w14:paraId="63697D1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3600 American River Dr., Suite 145</w:t>
            </w:r>
          </w:p>
          <w:p w14:paraId="60F02C1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95864</w:t>
            </w:r>
          </w:p>
          <w:p w14:paraId="78D7BD8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208296" w14:textId="77777777" w:rsidR="0085059C" w:rsidRDefault="0085059C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85059C" w:rsidSect="0085059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5059C" w:rsidRPr="0013471B" w14:paraId="158BE63E" w14:textId="77777777">
        <w:trPr>
          <w:cantSplit/>
          <w:trHeight w:hRule="exact" w:val="1440"/>
        </w:trPr>
        <w:tc>
          <w:tcPr>
            <w:tcW w:w="3787" w:type="dxa"/>
          </w:tcPr>
          <w:p w14:paraId="2B3EAD2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Paul, Weiss, Rifkind, Wharton &amp; Garrison LLP</w:t>
            </w:r>
          </w:p>
          <w:p w14:paraId="1E848F6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Andrew Rosenberg, Alice Belisle Eaton, Christopher Hopkins, Douglas R. Keeton and Omid Rahnama</w:t>
            </w:r>
          </w:p>
          <w:p w14:paraId="5E7E0FA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1285 Avenue of the Americas</w:t>
            </w:r>
          </w:p>
          <w:p w14:paraId="252C2E9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2B0479C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BF903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10D7E0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Polsinelli PC</w:t>
            </w:r>
          </w:p>
          <w:p w14:paraId="7DA8B4C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Christopher A. Ward and Brenna A. Dolphin</w:t>
            </w:r>
          </w:p>
          <w:p w14:paraId="4C2BEEC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222 Delaware Ave., Suite 1101</w:t>
            </w:r>
          </w:p>
          <w:p w14:paraId="4C749F1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108EC4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5E6532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5D087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Pryor Cashman LLP</w:t>
            </w:r>
          </w:p>
          <w:p w14:paraId="7A1B1DF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Seth H. Lieberman, Esq., Patrick Sibley, Esq. and Andrew S. Richmond, Esq.</w:t>
            </w:r>
          </w:p>
          <w:p w14:paraId="7D58766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 Times Square</w:t>
            </w:r>
          </w:p>
          <w:p w14:paraId="45C3FF5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10036</w:t>
            </w:r>
          </w:p>
          <w:p w14:paraId="0B27EBC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3C5CC1B2" w14:textId="77777777">
        <w:trPr>
          <w:cantSplit/>
          <w:trHeight w:hRule="exact" w:val="1440"/>
        </w:trPr>
        <w:tc>
          <w:tcPr>
            <w:tcW w:w="3787" w:type="dxa"/>
          </w:tcPr>
          <w:p w14:paraId="330C828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Quinn Emanuel Urquhart &amp; Sullivan, LLP</w:t>
            </w:r>
          </w:p>
          <w:p w14:paraId="01F97DF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Benjamin Finestone</w:t>
            </w:r>
          </w:p>
          <w:p w14:paraId="5B625AA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51 Madison Avenue, 22nd Floor</w:t>
            </w:r>
          </w:p>
          <w:p w14:paraId="673C7E0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10010</w:t>
            </w:r>
          </w:p>
          <w:p w14:paraId="16BCB13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E71B1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071D3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Richards, Layton &amp; Finger, P.A.</w:t>
            </w:r>
          </w:p>
          <w:p w14:paraId="6BF8BB5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Paul N. Heath, Amanda R. Steele and Travis J. Cuomo</w:t>
            </w:r>
          </w:p>
          <w:p w14:paraId="4037FC2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One Rodney Square</w:t>
            </w:r>
          </w:p>
          <w:p w14:paraId="3ED2490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920 North King Street</w:t>
            </w:r>
          </w:p>
          <w:p w14:paraId="2449577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CADE8C5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6C7944D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191136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Rocky Mountain Inspection Services, Inc.</w:t>
            </w:r>
          </w:p>
          <w:p w14:paraId="45A34B6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c/o Sacco Law Firm, LLC</w:t>
            </w:r>
          </w:p>
          <w:p w14:paraId="2490DCE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Paul W. Sacco</w:t>
            </w:r>
          </w:p>
          <w:p w14:paraId="64784B8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7251 W. 20th Street, Building J-3</w:t>
            </w:r>
          </w:p>
          <w:p w14:paraId="75F5AB2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Greeley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80634</w:t>
            </w:r>
          </w:p>
          <w:p w14:paraId="6CB37A03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5645C32A" w14:textId="77777777">
        <w:trPr>
          <w:cantSplit/>
          <w:trHeight w:hRule="exact" w:val="1440"/>
        </w:trPr>
        <w:tc>
          <w:tcPr>
            <w:tcW w:w="3787" w:type="dxa"/>
          </w:tcPr>
          <w:p w14:paraId="4D7FA63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Saul Ewing Arnstein &amp; Lehr LLP</w:t>
            </w:r>
          </w:p>
          <w:p w14:paraId="3517D8E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Lucian B. Murley, Esquire</w:t>
            </w:r>
          </w:p>
          <w:p w14:paraId="6EE80E3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1201 North Market Street, Suite 2300</w:t>
            </w:r>
          </w:p>
          <w:p w14:paraId="57767C6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PO Box 1266</w:t>
            </w:r>
          </w:p>
          <w:p w14:paraId="778FFB4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19899</w:t>
            </w:r>
          </w:p>
          <w:p w14:paraId="69A8780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12D58D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09776F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Saul Ewing Arnstein &amp; Lehr LLP</w:t>
            </w:r>
          </w:p>
          <w:p w14:paraId="1DBB953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Mark Minuti, Esquire</w:t>
            </w:r>
          </w:p>
          <w:p w14:paraId="4057E3E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1201 North Market Street, Suite 2300</w:t>
            </w:r>
          </w:p>
          <w:p w14:paraId="06CFD47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P.O. Box 1266</w:t>
            </w:r>
          </w:p>
          <w:p w14:paraId="6E178DA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19899</w:t>
            </w:r>
          </w:p>
          <w:p w14:paraId="18A171F8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9E032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EB8A4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33252FA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G Jeffrey Boujoukos Regional Director</w:t>
            </w:r>
          </w:p>
          <w:p w14:paraId="34A1A2F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1617 JFK Boulevard Ste 520</w:t>
            </w:r>
          </w:p>
          <w:p w14:paraId="37F57EE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60130F7B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2D7B24FC" w14:textId="77777777">
        <w:trPr>
          <w:cantSplit/>
          <w:trHeight w:hRule="exact" w:val="1440"/>
        </w:trPr>
        <w:tc>
          <w:tcPr>
            <w:tcW w:w="3787" w:type="dxa"/>
          </w:tcPr>
          <w:p w14:paraId="4D5D082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050EE7F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 Regional Office</w:t>
            </w:r>
          </w:p>
          <w:p w14:paraId="27E489E7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058B20B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 Pearl St., Suite 20-100</w:t>
            </w:r>
          </w:p>
          <w:p w14:paraId="4573A08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10004-2616</w:t>
            </w:r>
          </w:p>
          <w:p w14:paraId="7FE1C815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3C5CF8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6B8533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085DAD5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0CCFB13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16CE067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78DBA0C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B3FB6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FC0D49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Shapiro Bieging Barber Otteson LLP</w:t>
            </w:r>
          </w:p>
          <w:p w14:paraId="63A7AE5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John C. Leininger</w:t>
            </w:r>
          </w:p>
          <w:p w14:paraId="32D74BFE" w14:textId="77777777" w:rsidR="0085059C" w:rsidRPr="00B84177" w:rsidRDefault="0085059C" w:rsidP="003A1AFC">
            <w:pPr>
              <w:ind w:left="95" w:right="9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5420 Lyndon B Johnson Fwy</w:t>
            </w:r>
          </w:p>
          <w:p w14:paraId="088B1EB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Ste 1225</w:t>
            </w:r>
          </w:p>
          <w:p w14:paraId="5C25812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75240-6377</w:t>
            </w:r>
          </w:p>
          <w:p w14:paraId="25D9BED8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1DED2B26" w14:textId="77777777">
        <w:trPr>
          <w:cantSplit/>
          <w:trHeight w:hRule="exact" w:val="1440"/>
        </w:trPr>
        <w:tc>
          <w:tcPr>
            <w:tcW w:w="3787" w:type="dxa"/>
          </w:tcPr>
          <w:p w14:paraId="68469A1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Stroock &amp; Stroock &amp; Lavan LLP</w:t>
            </w:r>
          </w:p>
          <w:p w14:paraId="7791FCD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Kristopher M. Hansen, Esquire, Frank A. Merola, Esquire, Erez E. Gilad, Esquire and Jason M. Pierce, Esquire</w:t>
            </w:r>
          </w:p>
          <w:p w14:paraId="369E469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180 Maiden Lane</w:t>
            </w:r>
          </w:p>
          <w:p w14:paraId="71079B9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10038-4982</w:t>
            </w:r>
          </w:p>
          <w:p w14:paraId="4BEA118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AE6DA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7B2BB0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Sullivan Hazeltine Allinson LLC</w:t>
            </w:r>
          </w:p>
          <w:p w14:paraId="7EBDB71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William D. Sullivan, Esq. and William A. Hazeltine, Esq</w:t>
            </w:r>
          </w:p>
          <w:p w14:paraId="4F26968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919 North Market Street, Suite 420</w:t>
            </w:r>
          </w:p>
          <w:p w14:paraId="1669552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1F4245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22E469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A182E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Texas Attorney General</w:t>
            </w:r>
          </w:p>
          <w:p w14:paraId="0E28EF2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36B8D5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300 W. 15th St</w:t>
            </w:r>
          </w:p>
          <w:p w14:paraId="6019810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4D785F4F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5A87CF90" w14:textId="77777777">
        <w:trPr>
          <w:cantSplit/>
          <w:trHeight w:hRule="exact" w:val="1440"/>
        </w:trPr>
        <w:tc>
          <w:tcPr>
            <w:tcW w:w="3787" w:type="dxa"/>
          </w:tcPr>
          <w:p w14:paraId="2E9D154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The Hustead Law Firm</w:t>
            </w:r>
          </w:p>
          <w:p w14:paraId="5B46927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Connor L. Cantrell, Esq.</w:t>
            </w:r>
          </w:p>
          <w:p w14:paraId="3D6DF696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4643 S. Ulster St., Ste. 1250</w:t>
            </w:r>
          </w:p>
          <w:p w14:paraId="3E99AF09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80237</w:t>
            </w:r>
          </w:p>
          <w:p w14:paraId="28DCBE3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7B1F6C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971565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The Rosner Law Group LLC</w:t>
            </w:r>
          </w:p>
          <w:p w14:paraId="5C0A14D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Scott J. Leonhardt, Esq</w:t>
            </w:r>
          </w:p>
          <w:p w14:paraId="09CEF9D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824 N. Market Street, Suite 810</w:t>
            </w:r>
          </w:p>
          <w:p w14:paraId="64527BC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B6250C3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C124C8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ACBB4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Union Pacific Railroad Company</w:t>
            </w:r>
          </w:p>
          <w:p w14:paraId="5698D26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Tonya W. Conley and Lila L. Howe</w:t>
            </w:r>
          </w:p>
          <w:p w14:paraId="3FCD9EA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1400 Douglas Street, STOP 1580</w:t>
            </w:r>
          </w:p>
          <w:p w14:paraId="4E4D2F1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Omaha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68179</w:t>
            </w:r>
          </w:p>
          <w:p w14:paraId="0214297A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70C46F4F" w14:textId="77777777">
        <w:trPr>
          <w:cantSplit/>
          <w:trHeight w:hRule="exact" w:val="1440"/>
        </w:trPr>
        <w:tc>
          <w:tcPr>
            <w:tcW w:w="3787" w:type="dxa"/>
          </w:tcPr>
          <w:p w14:paraId="2732A18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US Attorney for Delaware</w:t>
            </w:r>
          </w:p>
          <w:p w14:paraId="5C6B9D3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US Attorney for Delaware</w:t>
            </w:r>
          </w:p>
          <w:p w14:paraId="277A693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1313 N Market Street</w:t>
            </w:r>
          </w:p>
          <w:p w14:paraId="1E2466D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Hercules Building</w:t>
            </w:r>
          </w:p>
          <w:p w14:paraId="7588F3A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1F75EED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01724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88FE6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Weinman &amp; Associates, P.C.</w:t>
            </w:r>
          </w:p>
          <w:p w14:paraId="6693B61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Jeffrey A. Weinman, Esq.</w:t>
            </w:r>
          </w:p>
          <w:p w14:paraId="4BBE5F6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730 17th Street, Suite 240</w:t>
            </w:r>
          </w:p>
          <w:p w14:paraId="61600A8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80202</w:t>
            </w:r>
          </w:p>
          <w:p w14:paraId="3C81AC46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5BAC63B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953A63D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Weycer, Kaplan, Pulaski &amp; Zuber, P.C.</w:t>
            </w:r>
          </w:p>
          <w:p w14:paraId="191D6614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Jeff Carruth</w:t>
            </w:r>
          </w:p>
          <w:p w14:paraId="17E1C0B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Eleven Greeway Plaza, Suite 1400</w:t>
            </w:r>
          </w:p>
          <w:p w14:paraId="4AAC0AB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77046</w:t>
            </w:r>
          </w:p>
          <w:p w14:paraId="4523280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0BB09CB3" w14:textId="77777777">
        <w:trPr>
          <w:cantSplit/>
          <w:trHeight w:hRule="exact" w:val="1440"/>
        </w:trPr>
        <w:tc>
          <w:tcPr>
            <w:tcW w:w="3787" w:type="dxa"/>
          </w:tcPr>
          <w:p w14:paraId="3AEF1BD1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Whiteford Taylor Preston LLP</w:t>
            </w:r>
          </w:p>
          <w:p w14:paraId="020AECF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Marc R. Abrams, Richard W. Riley and Stephen B. Gerald</w:t>
            </w:r>
          </w:p>
          <w:p w14:paraId="78321AA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The Renaissance Centre</w:t>
            </w:r>
          </w:p>
          <w:p w14:paraId="353608E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405 North King Street, Suite 500</w:t>
            </w:r>
          </w:p>
          <w:p w14:paraId="74FFB31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087911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D6F242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1896F5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Wyoming Attorney General</w:t>
            </w:r>
          </w:p>
          <w:p w14:paraId="0A640BB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B218B9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2320 Capitol Avenue</w:t>
            </w:r>
          </w:p>
          <w:p w14:paraId="10F44D10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Kendrick Building</w:t>
            </w:r>
          </w:p>
          <w:p w14:paraId="073D1D4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Cheyenne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82002</w:t>
            </w:r>
          </w:p>
          <w:p w14:paraId="4E99FF8B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ED58E8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7874D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Young Conaway Stargatt &amp; Taylor, LLP</w:t>
            </w:r>
          </w:p>
          <w:p w14:paraId="4827AE5B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Pauline K. Morgan and Sean T. Greecher</w:t>
            </w:r>
          </w:p>
          <w:p w14:paraId="3558A6C3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Rodney Square</w:t>
            </w:r>
          </w:p>
          <w:p w14:paraId="2502482E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1000 North King Street</w:t>
            </w:r>
          </w:p>
          <w:p w14:paraId="6397CF2C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51F3A93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4666B392" w14:textId="77777777">
        <w:trPr>
          <w:cantSplit/>
          <w:trHeight w:hRule="exact" w:val="1440"/>
        </w:trPr>
        <w:tc>
          <w:tcPr>
            <w:tcW w:w="3787" w:type="dxa"/>
          </w:tcPr>
          <w:p w14:paraId="11782518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177">
              <w:rPr>
                <w:rFonts w:ascii="Arial" w:hAnsi="Arial" w:cs="Arial"/>
                <w:b/>
                <w:noProof/>
                <w:sz w:val="17"/>
                <w:szCs w:val="17"/>
              </w:rPr>
              <w:t>Zarlengo &amp; Kimmell PC</w:t>
            </w:r>
          </w:p>
          <w:p w14:paraId="4933C7AF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Attn Thomas Kimmell, Esq.</w:t>
            </w:r>
          </w:p>
          <w:p w14:paraId="628066BA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700 N. Colorado Blvd, # 598</w:t>
            </w:r>
          </w:p>
          <w:p w14:paraId="72F1EBD2" w14:textId="77777777" w:rsidR="0085059C" w:rsidRPr="0013471B" w:rsidRDefault="0085059C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84177">
              <w:rPr>
                <w:rFonts w:ascii="Arial" w:hAnsi="Arial" w:cs="Arial"/>
                <w:noProof/>
                <w:sz w:val="17"/>
                <w:szCs w:val="17"/>
              </w:rPr>
              <w:t>80206</w:t>
            </w:r>
          </w:p>
          <w:p w14:paraId="45F0D9F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E6AA2D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31B6B33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EC37C0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23B1BE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59C" w:rsidRPr="0013471B" w14:paraId="2143C3AC" w14:textId="77777777">
        <w:trPr>
          <w:cantSplit/>
          <w:trHeight w:hRule="exact" w:val="1440"/>
        </w:trPr>
        <w:tc>
          <w:tcPr>
            <w:tcW w:w="3787" w:type="dxa"/>
          </w:tcPr>
          <w:p w14:paraId="6D03B117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ADC36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22D3C2D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6A5F51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D77F83" w14:textId="77777777" w:rsidR="0085059C" w:rsidRPr="0013471B" w:rsidRDefault="0085059C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B6535C" w14:textId="77777777" w:rsidR="0085059C" w:rsidRDefault="0085059C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85059C" w:rsidSect="0085059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0A8BAE6" w14:textId="77777777" w:rsidR="0085059C" w:rsidRPr="0013471B" w:rsidRDefault="0085059C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85059C" w:rsidRPr="0013471B" w:rsidSect="0085059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3A1AFC"/>
    <w:rsid w:val="004703F7"/>
    <w:rsid w:val="004E0C9D"/>
    <w:rsid w:val="00511A01"/>
    <w:rsid w:val="005A195D"/>
    <w:rsid w:val="005F7117"/>
    <w:rsid w:val="006E5D79"/>
    <w:rsid w:val="00762955"/>
    <w:rsid w:val="007C16A6"/>
    <w:rsid w:val="0085059C"/>
    <w:rsid w:val="00974C4D"/>
    <w:rsid w:val="00AA5C89"/>
    <w:rsid w:val="00B86841"/>
    <w:rsid w:val="00BE3EFD"/>
    <w:rsid w:val="00C06AF5"/>
    <w:rsid w:val="00CA54E0"/>
    <w:rsid w:val="00DA02B4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06E5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Rossmery Martinez</cp:lastModifiedBy>
  <cp:revision>1</cp:revision>
  <dcterms:created xsi:type="dcterms:W3CDTF">2024-02-05T21:04:00Z</dcterms:created>
  <dcterms:modified xsi:type="dcterms:W3CDTF">2024-02-05T21:04:00Z</dcterms:modified>
</cp:coreProperties>
</file>